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24"/>
        <w:gridCol w:w="155"/>
        <w:gridCol w:w="2617"/>
        <w:gridCol w:w="718"/>
        <w:gridCol w:w="31"/>
        <w:gridCol w:w="434"/>
        <w:gridCol w:w="75"/>
        <w:gridCol w:w="122"/>
        <w:gridCol w:w="1074"/>
        <w:gridCol w:w="262"/>
        <w:gridCol w:w="55"/>
        <w:gridCol w:w="540"/>
        <w:gridCol w:w="369"/>
        <w:gridCol w:w="556"/>
        <w:gridCol w:w="671"/>
        <w:gridCol w:w="636"/>
        <w:gridCol w:w="1366"/>
        <w:gridCol w:w="127"/>
        <w:gridCol w:w="1279"/>
      </w:tblGrid>
      <w:tr w:rsidR="000B5EBD" w:rsidRPr="007A7759" w:rsidTr="005236F4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373C9D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787C86">
              <w:rPr>
                <w:rFonts w:ascii="Candara" w:hAnsi="Candara"/>
                <w:b/>
                <w:sz w:val="20"/>
                <w:szCs w:val="20"/>
              </w:rPr>
              <w:t xml:space="preserve">September </w:t>
            </w:r>
            <w:r w:rsidR="00373C9D">
              <w:rPr>
                <w:rFonts w:ascii="Candara" w:hAnsi="Candara"/>
                <w:b/>
                <w:sz w:val="20"/>
                <w:szCs w:val="20"/>
              </w:rPr>
              <w:t>15-19</w:t>
            </w:r>
            <w:bookmarkStart w:id="0" w:name="_GoBack"/>
            <w:bookmarkEnd w:id="0"/>
            <w:r w:rsidR="005D3AD6">
              <w:rPr>
                <w:rFonts w:ascii="Candara" w:hAnsi="Candara"/>
                <w:b/>
                <w:sz w:val="20"/>
                <w:szCs w:val="20"/>
              </w:rPr>
              <w:t>, 201</w:t>
            </w:r>
            <w:r w:rsidR="002D3F48">
              <w:rPr>
                <w:rFonts w:ascii="Candara" w:hAnsi="Candara"/>
                <w:b/>
                <w:sz w:val="20"/>
                <w:szCs w:val="20"/>
              </w:rPr>
              <w:t>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193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5D3AD6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5D3AD6"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 &amp; cite evidence and draw conclusions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):  How can I determine the author’s purpose?  How can I draw conclusions 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73C9D">
              <w:rPr>
                <w:rFonts w:ascii="Candara" w:hAnsi="Candara"/>
                <w:sz w:val="16"/>
                <w:szCs w:val="16"/>
              </w:rPr>
            </w:r>
            <w:r w:rsidR="00373C9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smartTag w:uri="urn:schemas-microsoft-com:office:smarttags" w:element="place">
              <w:smartTag w:uri="urn:schemas-microsoft-com:office:smarttags" w:element="City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73C9D">
              <w:rPr>
                <w:rFonts w:ascii="Candara" w:hAnsi="Candara"/>
                <w:sz w:val="16"/>
                <w:szCs w:val="16"/>
              </w:rPr>
            </w:r>
            <w:r w:rsidR="00373C9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73C9D">
              <w:rPr>
                <w:rFonts w:ascii="Candara" w:hAnsi="Candara"/>
                <w:sz w:val="16"/>
                <w:szCs w:val="16"/>
              </w:rPr>
            </w:r>
            <w:r w:rsidR="00373C9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73C9D">
              <w:rPr>
                <w:rFonts w:ascii="Candara" w:hAnsi="Candara"/>
                <w:sz w:val="18"/>
                <w:szCs w:val="18"/>
              </w:rPr>
            </w:r>
            <w:r w:rsidR="00373C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D60A09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7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D60A09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77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D60A09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277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D60A09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27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D60A09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</w:tr>
      <w:tr w:rsidR="005236F4" w:rsidRPr="00AC33A5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CD0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  <w:r w:rsidR="00C07682">
              <w:rPr>
                <w:rFonts w:ascii="Candara" w:hAnsi="Candara"/>
                <w:sz w:val="22"/>
                <w:szCs w:val="22"/>
              </w:rPr>
              <w:t xml:space="preserve"> </w:t>
            </w:r>
            <w:r w:rsidR="00F5523C">
              <w:rPr>
                <w:rFonts w:ascii="Candara" w:hAnsi="Candara"/>
                <w:sz w:val="22"/>
                <w:szCs w:val="22"/>
              </w:rPr>
              <w:t xml:space="preserve">/ </w:t>
            </w:r>
            <w:proofErr w:type="spellStart"/>
            <w:r w:rsidR="004B5CD0">
              <w:rPr>
                <w:rFonts w:ascii="Candara" w:hAnsi="Candara"/>
                <w:sz w:val="22"/>
                <w:szCs w:val="22"/>
              </w:rPr>
              <w:t>Preteach</w:t>
            </w:r>
            <w:proofErr w:type="spellEnd"/>
            <w:r w:rsidR="004B5CD0">
              <w:rPr>
                <w:rFonts w:ascii="Candara" w:hAnsi="Candara"/>
                <w:sz w:val="22"/>
                <w:szCs w:val="22"/>
              </w:rPr>
              <w:t>:</w:t>
            </w:r>
          </w:p>
          <w:p w:rsidR="005236F4" w:rsidRDefault="00373C9D" w:rsidP="005236F4">
            <w:pPr>
              <w:rPr>
                <w:rFonts w:ascii="Candara" w:hAnsi="Candara"/>
                <w:sz w:val="22"/>
                <w:szCs w:val="22"/>
              </w:rPr>
            </w:pPr>
            <w:hyperlink r:id="rId6" w:history="1">
              <w:r w:rsidR="005236F4" w:rsidRPr="00E342EC">
                <w:rPr>
                  <w:rStyle w:val="Hyperlink"/>
                  <w:rFonts w:ascii="Candara" w:hAnsi="Candara"/>
                  <w:sz w:val="22"/>
                  <w:szCs w:val="22"/>
                </w:rPr>
                <w:t>http://app.discoveryeducation.com/search?Ntt=women+aviation</w:t>
              </w:r>
            </w:hyperlink>
          </w:p>
          <w:p w:rsidR="00D60A09" w:rsidRDefault="005236F4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D60A09">
              <w:rPr>
                <w:rFonts w:ascii="Candara" w:hAnsi="Candara"/>
                <w:sz w:val="22"/>
                <w:szCs w:val="22"/>
              </w:rPr>
              <w:t>“Women in Aviation”</w:t>
            </w:r>
          </w:p>
          <w:p w:rsidR="000E2F91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Listen to audio presentation of story</w:t>
            </w:r>
          </w:p>
          <w:p w:rsidR="004B5CD0" w:rsidRPr="00AE1AFE" w:rsidRDefault="004B5CD0" w:rsidP="00D60A09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Discuss author’s purpose for this informational text</w:t>
            </w:r>
          </w:p>
        </w:tc>
        <w:tc>
          <w:tcPr>
            <w:tcW w:w="2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48A0" w:rsidRDefault="004F48A0" w:rsidP="004F48A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4F48A0" w:rsidRDefault="00D60A09" w:rsidP="004F48A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“Women in Aviation”—paired reading for fluency</w:t>
            </w:r>
          </w:p>
          <w:p w:rsidR="00A70202" w:rsidRPr="000B5EBD" w:rsidRDefault="004F48A0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Grammar: </w:t>
            </w:r>
            <w:r w:rsidR="00D60A09">
              <w:rPr>
                <w:rFonts w:ascii="Candara" w:hAnsi="Candara"/>
                <w:sz w:val="22"/>
                <w:szCs w:val="22"/>
              </w:rPr>
              <w:t>Subordinate and Independent clauses</w:t>
            </w:r>
          </w:p>
        </w:tc>
        <w:tc>
          <w:tcPr>
            <w:tcW w:w="277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A09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D60A09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“Women in Aviation”—</w:t>
            </w:r>
            <w:r w:rsidR="004B5CD0">
              <w:rPr>
                <w:rFonts w:ascii="Candara" w:hAnsi="Candara"/>
                <w:sz w:val="22"/>
                <w:szCs w:val="22"/>
              </w:rPr>
              <w:t>pg. 50, analyze the text</w:t>
            </w:r>
          </w:p>
          <w:p w:rsidR="00A70202" w:rsidRPr="00D05858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 Subordinate and Independent clauses</w:t>
            </w:r>
          </w:p>
        </w:tc>
        <w:tc>
          <w:tcPr>
            <w:tcW w:w="277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A09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D60A09" w:rsidRDefault="005236F4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Interactive review:</w:t>
            </w:r>
          </w:p>
          <w:p w:rsidR="005236F4" w:rsidRDefault="00373C9D" w:rsidP="00D60A09">
            <w:pPr>
              <w:rPr>
                <w:rFonts w:ascii="Candara" w:hAnsi="Candara"/>
                <w:sz w:val="22"/>
                <w:szCs w:val="22"/>
              </w:rPr>
            </w:pPr>
            <w:hyperlink r:id="rId7" w:history="1">
              <w:r w:rsidR="005236F4" w:rsidRPr="00E342EC">
                <w:rPr>
                  <w:rStyle w:val="Hyperlink"/>
                  <w:rFonts w:ascii="Candara" w:hAnsi="Candara"/>
                  <w:sz w:val="22"/>
                  <w:szCs w:val="22"/>
                </w:rPr>
                <w:t>http://www.teacher-toolbox.com/book/index/NA.R.7</w:t>
              </w:r>
            </w:hyperlink>
          </w:p>
          <w:p w:rsidR="005236F4" w:rsidRDefault="005236F4" w:rsidP="00D60A09">
            <w:pPr>
              <w:rPr>
                <w:rFonts w:ascii="Candara" w:hAnsi="Candara"/>
                <w:sz w:val="22"/>
                <w:szCs w:val="22"/>
              </w:rPr>
            </w:pPr>
          </w:p>
          <w:p w:rsidR="004F48A0" w:rsidRPr="005C5A6C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 Subordinate and Independent clauses</w:t>
            </w:r>
          </w:p>
        </w:tc>
        <w:tc>
          <w:tcPr>
            <w:tcW w:w="277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6F4" w:rsidRPr="00C07682" w:rsidRDefault="005236F4" w:rsidP="00C07682">
            <w:pPr>
              <w:rPr>
                <w:rFonts w:ascii="Candara" w:hAnsi="Candara"/>
                <w:sz w:val="22"/>
                <w:szCs w:val="22"/>
              </w:rPr>
            </w:pPr>
            <w:r w:rsidRPr="00C07682">
              <w:rPr>
                <w:rFonts w:ascii="Candara" w:hAnsi="Candara"/>
                <w:sz w:val="22"/>
                <w:szCs w:val="22"/>
              </w:rPr>
              <w:t>Drawing conclusions based on evidence</w:t>
            </w:r>
          </w:p>
          <w:p w:rsidR="005236F4" w:rsidRDefault="005236F4" w:rsidP="00C07682">
            <w:pPr>
              <w:rPr>
                <w:rFonts w:ascii="Candara" w:hAnsi="Candara"/>
                <w:sz w:val="22"/>
                <w:szCs w:val="22"/>
              </w:rPr>
            </w:pPr>
            <w:r w:rsidRPr="00C07682">
              <w:rPr>
                <w:rFonts w:ascii="Candara" w:hAnsi="Candara"/>
                <w:sz w:val="22"/>
                <w:szCs w:val="22"/>
              </w:rPr>
              <w:t>(Group read “The Loch Ness Monster”</w:t>
            </w:r>
            <w:r w:rsidR="00C07682" w:rsidRPr="00C07682">
              <w:rPr>
                <w:rFonts w:ascii="Candara" w:hAnsi="Candara"/>
                <w:sz w:val="22"/>
                <w:szCs w:val="22"/>
              </w:rPr>
              <w:t xml:space="preserve"> &amp; “Gymnastic Dreams”</w:t>
            </w:r>
            <w:r w:rsidRPr="00C07682">
              <w:rPr>
                <w:rFonts w:ascii="Candara" w:hAnsi="Candara"/>
                <w:sz w:val="22"/>
                <w:szCs w:val="22"/>
              </w:rPr>
              <w:t>)</w:t>
            </w:r>
          </w:p>
          <w:p w:rsidR="00C07682" w:rsidRPr="00C07682" w:rsidRDefault="00C07682" w:rsidP="00C0768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Quizzes:</w:t>
            </w:r>
          </w:p>
          <w:p w:rsidR="004F48A0" w:rsidRPr="00C07682" w:rsidRDefault="004B5CD0" w:rsidP="00C07682">
            <w:pPr>
              <w:rPr>
                <w:rFonts w:ascii="Candara" w:hAnsi="Candara"/>
                <w:sz w:val="22"/>
                <w:szCs w:val="22"/>
              </w:rPr>
            </w:pPr>
            <w:r w:rsidRPr="00C07682">
              <w:rPr>
                <w:rFonts w:ascii="Candara" w:hAnsi="Candara"/>
                <w:sz w:val="22"/>
                <w:szCs w:val="22"/>
              </w:rPr>
              <w:t>Connotation &amp; Denotation</w:t>
            </w:r>
          </w:p>
          <w:p w:rsidR="005236F4" w:rsidRPr="00C07682" w:rsidRDefault="005236F4" w:rsidP="00C0768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C07682">
              <w:rPr>
                <w:rFonts w:ascii="Candara" w:hAnsi="Candara"/>
                <w:sz w:val="22"/>
                <w:szCs w:val="22"/>
              </w:rPr>
              <w:t>Dep</w:t>
            </w:r>
            <w:proofErr w:type="spellEnd"/>
            <w:r w:rsidRPr="00C07682"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 w:rsidRPr="00C07682">
              <w:rPr>
                <w:rFonts w:ascii="Candara" w:hAnsi="Candara"/>
                <w:sz w:val="22"/>
                <w:szCs w:val="22"/>
              </w:rPr>
              <w:t>Ind</w:t>
            </w:r>
            <w:proofErr w:type="spellEnd"/>
            <w:r w:rsidRPr="00C07682">
              <w:rPr>
                <w:rFonts w:ascii="Candara" w:hAnsi="Candara"/>
                <w:sz w:val="22"/>
                <w:szCs w:val="22"/>
              </w:rPr>
              <w:t xml:space="preserve"> Clauses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074895" w:rsidRDefault="00074895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74895" w:rsidRDefault="00074895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74895" w:rsidRDefault="00074895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="00074895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074895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74895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74895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smartTag w:uri="urn:schemas-microsoft-com:office:smarttags" w:element="date">
              <w:smartTagPr>
                <w:attr w:name="Month" w:val="3"/>
                <w:attr w:name="Day" w:val="2"/>
                <w:attr w:name="Year" w:val="2001"/>
              </w:smartTagPr>
              <w:r w:rsidRPr="00192052">
                <w:rPr>
                  <w:rFonts w:ascii="Candara" w:hAnsi="Candara"/>
                  <w:sz w:val="20"/>
                  <w:szCs w:val="20"/>
                </w:rPr>
                <w:t>3-2-1</w:t>
              </w:r>
            </w:smartTag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 xml:space="preserve">Exit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lastRenderedPageBreak/>
              <w:t>Extending and Refining: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074895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074895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="00074895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73C9D">
              <w:rPr>
                <w:rFonts w:ascii="Candara" w:hAnsi="Candara"/>
                <w:sz w:val="20"/>
                <w:szCs w:val="20"/>
              </w:rPr>
            </w:r>
            <w:r w:rsidR="00373C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74895"/>
    <w:rsid w:val="00094873"/>
    <w:rsid w:val="00095F72"/>
    <w:rsid w:val="000B5EBD"/>
    <w:rsid w:val="000E2F91"/>
    <w:rsid w:val="000E6566"/>
    <w:rsid w:val="000F53F9"/>
    <w:rsid w:val="000F7A0C"/>
    <w:rsid w:val="001660C1"/>
    <w:rsid w:val="001B7707"/>
    <w:rsid w:val="001D5BC7"/>
    <w:rsid w:val="001F7848"/>
    <w:rsid w:val="0023041D"/>
    <w:rsid w:val="0024119E"/>
    <w:rsid w:val="00285A87"/>
    <w:rsid w:val="002A127F"/>
    <w:rsid w:val="002C1402"/>
    <w:rsid w:val="002D3F48"/>
    <w:rsid w:val="002E331D"/>
    <w:rsid w:val="003279E1"/>
    <w:rsid w:val="00355883"/>
    <w:rsid w:val="003653F1"/>
    <w:rsid w:val="00373C9D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92C9F"/>
    <w:rsid w:val="004B5CD0"/>
    <w:rsid w:val="004D1664"/>
    <w:rsid w:val="004E018C"/>
    <w:rsid w:val="004E1F68"/>
    <w:rsid w:val="004E603B"/>
    <w:rsid w:val="004F48A0"/>
    <w:rsid w:val="00503483"/>
    <w:rsid w:val="005236F4"/>
    <w:rsid w:val="005364A9"/>
    <w:rsid w:val="005702CF"/>
    <w:rsid w:val="00576910"/>
    <w:rsid w:val="005B4830"/>
    <w:rsid w:val="005C0626"/>
    <w:rsid w:val="005C5A6C"/>
    <w:rsid w:val="005D3AD6"/>
    <w:rsid w:val="006307CA"/>
    <w:rsid w:val="006530CC"/>
    <w:rsid w:val="006561BF"/>
    <w:rsid w:val="006627DF"/>
    <w:rsid w:val="006B3FBE"/>
    <w:rsid w:val="006F1427"/>
    <w:rsid w:val="00735546"/>
    <w:rsid w:val="00744216"/>
    <w:rsid w:val="00750049"/>
    <w:rsid w:val="007758C0"/>
    <w:rsid w:val="007773E8"/>
    <w:rsid w:val="00787C86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13C0C"/>
    <w:rsid w:val="00B24480"/>
    <w:rsid w:val="00B444A2"/>
    <w:rsid w:val="00B57183"/>
    <w:rsid w:val="00B67B46"/>
    <w:rsid w:val="00BC4256"/>
    <w:rsid w:val="00BC7792"/>
    <w:rsid w:val="00BD47E7"/>
    <w:rsid w:val="00C07682"/>
    <w:rsid w:val="00C3248A"/>
    <w:rsid w:val="00C6500F"/>
    <w:rsid w:val="00C829EA"/>
    <w:rsid w:val="00C94DB1"/>
    <w:rsid w:val="00CA7BA8"/>
    <w:rsid w:val="00CB034D"/>
    <w:rsid w:val="00CB0382"/>
    <w:rsid w:val="00CF58C4"/>
    <w:rsid w:val="00D05858"/>
    <w:rsid w:val="00D24C68"/>
    <w:rsid w:val="00D3520A"/>
    <w:rsid w:val="00D42388"/>
    <w:rsid w:val="00D60A09"/>
    <w:rsid w:val="00D87ABE"/>
    <w:rsid w:val="00D9272D"/>
    <w:rsid w:val="00DC0D14"/>
    <w:rsid w:val="00DD4040"/>
    <w:rsid w:val="00E0243F"/>
    <w:rsid w:val="00E02D1C"/>
    <w:rsid w:val="00E23554"/>
    <w:rsid w:val="00E2730D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5523C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cher-toolbox.com/book/index/NA.R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discoveryeducation.com/search?Ntt=women+avi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2012-12-10T12:41:00Z</cp:lastPrinted>
  <dcterms:created xsi:type="dcterms:W3CDTF">2014-09-11T20:02:00Z</dcterms:created>
  <dcterms:modified xsi:type="dcterms:W3CDTF">2014-09-11T20:03:00Z</dcterms:modified>
</cp:coreProperties>
</file>