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24"/>
        <w:gridCol w:w="155"/>
        <w:gridCol w:w="2617"/>
        <w:gridCol w:w="718"/>
        <w:gridCol w:w="31"/>
        <w:gridCol w:w="434"/>
        <w:gridCol w:w="75"/>
        <w:gridCol w:w="122"/>
        <w:gridCol w:w="1074"/>
        <w:gridCol w:w="262"/>
        <w:gridCol w:w="55"/>
        <w:gridCol w:w="540"/>
        <w:gridCol w:w="369"/>
        <w:gridCol w:w="556"/>
        <w:gridCol w:w="671"/>
        <w:gridCol w:w="870"/>
        <w:gridCol w:w="1132"/>
        <w:gridCol w:w="127"/>
        <w:gridCol w:w="1279"/>
      </w:tblGrid>
      <w:tr w:rsidR="000B5EBD" w:rsidRPr="007A7759" w:rsidTr="005236F4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0E4474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787C86">
              <w:rPr>
                <w:rFonts w:ascii="Candara" w:hAnsi="Candara"/>
                <w:b/>
                <w:sz w:val="20"/>
                <w:szCs w:val="20"/>
              </w:rPr>
              <w:t xml:space="preserve">September </w:t>
            </w:r>
            <w:r w:rsidR="000E4474">
              <w:rPr>
                <w:rFonts w:ascii="Candara" w:hAnsi="Candara"/>
                <w:b/>
                <w:sz w:val="20"/>
                <w:szCs w:val="20"/>
              </w:rPr>
              <w:t>22-26</w:t>
            </w:r>
            <w:r w:rsidR="005D3AD6">
              <w:rPr>
                <w:rFonts w:ascii="Candara" w:hAnsi="Candara"/>
                <w:b/>
                <w:sz w:val="20"/>
                <w:szCs w:val="20"/>
              </w:rPr>
              <w:t>, 201</w:t>
            </w:r>
            <w:r w:rsidR="002D3F48">
              <w:rPr>
                <w:rFonts w:ascii="Candara" w:hAnsi="Candara"/>
                <w:b/>
                <w:sz w:val="20"/>
                <w:szCs w:val="20"/>
              </w:rPr>
              <w:t>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193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5D3AD6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5D3AD6"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 &amp; cite evidence and draw conclusions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determine the author’s purpose?  How can I </w:t>
            </w:r>
            <w:r w:rsidR="00674DD1">
              <w:rPr>
                <w:rFonts w:ascii="Candara" w:hAnsi="Candara"/>
                <w:b/>
                <w:sz w:val="20"/>
                <w:szCs w:val="20"/>
              </w:rPr>
              <w:t xml:space="preserve">draw conclusions </w:t>
            </w:r>
            <w:bookmarkStart w:id="0" w:name="_GoBack"/>
            <w:bookmarkEnd w:id="0"/>
            <w:r w:rsidR="00D60A09">
              <w:rPr>
                <w:rFonts w:ascii="Candara" w:hAnsi="Candara"/>
                <w:b/>
                <w:sz w:val="20"/>
                <w:szCs w:val="20"/>
              </w:rPr>
              <w:t>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74DD1">
              <w:rPr>
                <w:rFonts w:ascii="Candara" w:hAnsi="Candara"/>
                <w:sz w:val="16"/>
                <w:szCs w:val="16"/>
              </w:rPr>
            </w:r>
            <w:r w:rsidR="00674DD1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smartTag w:uri="urn:schemas-microsoft-com:office:smarttags" w:element="place">
              <w:smartTag w:uri="urn:schemas-microsoft-com:office:smarttags" w:element="City">
                <w:r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74DD1">
              <w:rPr>
                <w:rFonts w:ascii="Candara" w:hAnsi="Candara"/>
                <w:sz w:val="16"/>
                <w:szCs w:val="16"/>
              </w:rPr>
            </w:r>
            <w:r w:rsidR="00674DD1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74DD1">
              <w:rPr>
                <w:rFonts w:ascii="Candara" w:hAnsi="Candara"/>
                <w:sz w:val="16"/>
                <w:szCs w:val="16"/>
              </w:rPr>
            </w:r>
            <w:r w:rsidR="00674DD1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74DD1">
              <w:rPr>
                <w:rFonts w:ascii="Candara" w:hAnsi="Candara"/>
                <w:sz w:val="18"/>
                <w:szCs w:val="18"/>
              </w:rPr>
            </w:r>
            <w:r w:rsidR="00674DD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674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0E4474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27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0E4474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277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0E4474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  <w:tc>
          <w:tcPr>
            <w:tcW w:w="300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0E4474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25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0E4474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</w:tr>
      <w:tr w:rsidR="000E4474" w:rsidRPr="00AC33A5" w:rsidTr="00674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474" w:rsidRDefault="000E4474" w:rsidP="000E447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0E4474" w:rsidRPr="00C07682" w:rsidRDefault="000E4474" w:rsidP="001A7071">
            <w:pPr>
              <w:rPr>
                <w:rFonts w:ascii="Candara" w:hAnsi="Candara"/>
                <w:sz w:val="22"/>
                <w:szCs w:val="22"/>
              </w:rPr>
            </w:pPr>
            <w:r w:rsidRPr="00C07682">
              <w:rPr>
                <w:rFonts w:ascii="Candara" w:hAnsi="Candara"/>
                <w:sz w:val="22"/>
                <w:szCs w:val="22"/>
              </w:rPr>
              <w:t>Drawing conclusions based on evidence</w:t>
            </w:r>
          </w:p>
          <w:p w:rsidR="000E4474" w:rsidRDefault="000E4474" w:rsidP="001A7071">
            <w:pPr>
              <w:rPr>
                <w:rFonts w:ascii="Candara" w:hAnsi="Candara"/>
                <w:sz w:val="22"/>
                <w:szCs w:val="22"/>
              </w:rPr>
            </w:pPr>
            <w:r w:rsidRPr="00C07682">
              <w:rPr>
                <w:rFonts w:ascii="Candara" w:hAnsi="Candara"/>
                <w:sz w:val="22"/>
                <w:szCs w:val="22"/>
              </w:rPr>
              <w:t>Group read</w:t>
            </w:r>
            <w:r w:rsidR="00BE688E">
              <w:rPr>
                <w:rFonts w:ascii="Candara" w:hAnsi="Candara"/>
                <w:sz w:val="22"/>
                <w:szCs w:val="22"/>
              </w:rPr>
              <w:t>:</w:t>
            </w:r>
            <w:r w:rsidRPr="00C07682">
              <w:rPr>
                <w:rFonts w:ascii="Candara" w:hAnsi="Candara"/>
                <w:sz w:val="22"/>
                <w:szCs w:val="22"/>
              </w:rPr>
              <w:t xml:space="preserve"> “The Loch Ness Monster</w:t>
            </w:r>
            <w:r w:rsidR="00BE688E">
              <w:rPr>
                <w:rFonts w:ascii="Candara" w:hAnsi="Candara"/>
                <w:sz w:val="22"/>
                <w:szCs w:val="22"/>
              </w:rPr>
              <w:t>”</w:t>
            </w:r>
          </w:p>
          <w:p w:rsidR="000E4474" w:rsidRPr="00C07682" w:rsidRDefault="000E4474" w:rsidP="001A707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Quizzes:</w:t>
            </w:r>
          </w:p>
          <w:p w:rsidR="000E4474" w:rsidRPr="00C07682" w:rsidRDefault="000E4474" w:rsidP="001A7071">
            <w:pPr>
              <w:rPr>
                <w:rFonts w:ascii="Candara" w:hAnsi="Candara"/>
                <w:sz w:val="22"/>
                <w:szCs w:val="22"/>
              </w:rPr>
            </w:pPr>
            <w:r w:rsidRPr="00C07682">
              <w:rPr>
                <w:rFonts w:ascii="Candara" w:hAnsi="Candara"/>
                <w:sz w:val="22"/>
                <w:szCs w:val="22"/>
              </w:rPr>
              <w:t>Connotation &amp; Denotation</w:t>
            </w:r>
          </w:p>
          <w:p w:rsidR="000E4474" w:rsidRPr="00C07682" w:rsidRDefault="000E4474" w:rsidP="001A7071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C07682">
              <w:rPr>
                <w:rFonts w:ascii="Candara" w:hAnsi="Candara"/>
                <w:sz w:val="22"/>
                <w:szCs w:val="22"/>
              </w:rPr>
              <w:t>Dep</w:t>
            </w:r>
            <w:proofErr w:type="spellEnd"/>
            <w:r w:rsidRPr="00C07682"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 w:rsidRPr="00C07682">
              <w:rPr>
                <w:rFonts w:ascii="Candara" w:hAnsi="Candara"/>
                <w:sz w:val="22"/>
                <w:szCs w:val="22"/>
              </w:rPr>
              <w:t>Ind</w:t>
            </w:r>
            <w:proofErr w:type="spellEnd"/>
            <w:r w:rsidRPr="00C07682">
              <w:rPr>
                <w:rFonts w:ascii="Candara" w:hAnsi="Candara"/>
                <w:sz w:val="22"/>
                <w:szCs w:val="22"/>
              </w:rPr>
              <w:t xml:space="preserve"> Clauses</w:t>
            </w:r>
          </w:p>
        </w:tc>
        <w:tc>
          <w:tcPr>
            <w:tcW w:w="2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474" w:rsidRDefault="000E4474" w:rsidP="004F48A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BE688E" w:rsidRDefault="00BE688E" w:rsidP="004F48A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Group read: “</w:t>
            </w:r>
            <w:r w:rsidRPr="00C07682">
              <w:rPr>
                <w:rFonts w:ascii="Candara" w:hAnsi="Candara"/>
                <w:sz w:val="22"/>
                <w:szCs w:val="22"/>
              </w:rPr>
              <w:t>Gymnastic Dreams”</w:t>
            </w:r>
          </w:p>
          <w:p w:rsidR="00BE688E" w:rsidRPr="00C07682" w:rsidRDefault="00BE688E" w:rsidP="00BE688E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Quizzes:</w:t>
            </w:r>
          </w:p>
          <w:p w:rsidR="00BE688E" w:rsidRPr="00C07682" w:rsidRDefault="00BE688E" w:rsidP="00BE688E">
            <w:pPr>
              <w:rPr>
                <w:rFonts w:ascii="Candara" w:hAnsi="Candara"/>
                <w:sz w:val="22"/>
                <w:szCs w:val="22"/>
              </w:rPr>
            </w:pPr>
            <w:r w:rsidRPr="00C07682">
              <w:rPr>
                <w:rFonts w:ascii="Candara" w:hAnsi="Candara"/>
                <w:sz w:val="22"/>
                <w:szCs w:val="22"/>
              </w:rPr>
              <w:t>Connotation &amp; Denotation</w:t>
            </w:r>
          </w:p>
          <w:p w:rsidR="000E4474" w:rsidRPr="000B5EBD" w:rsidRDefault="00BE688E" w:rsidP="00BE688E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C07682">
              <w:rPr>
                <w:rFonts w:ascii="Candara" w:hAnsi="Candara"/>
                <w:sz w:val="22"/>
                <w:szCs w:val="22"/>
              </w:rPr>
              <w:t>Dep</w:t>
            </w:r>
            <w:proofErr w:type="spellEnd"/>
            <w:r w:rsidRPr="00C07682"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 w:rsidRPr="00C07682">
              <w:rPr>
                <w:rFonts w:ascii="Candara" w:hAnsi="Candara"/>
                <w:sz w:val="22"/>
                <w:szCs w:val="22"/>
              </w:rPr>
              <w:t>Ind</w:t>
            </w:r>
            <w:proofErr w:type="spellEnd"/>
            <w:r w:rsidRPr="00C07682">
              <w:rPr>
                <w:rFonts w:ascii="Candara" w:hAnsi="Candara"/>
                <w:sz w:val="22"/>
                <w:szCs w:val="22"/>
              </w:rPr>
              <w:t xml:space="preserve"> Clauses</w:t>
            </w:r>
          </w:p>
        </w:tc>
        <w:tc>
          <w:tcPr>
            <w:tcW w:w="277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474" w:rsidRDefault="000E4474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0E4474" w:rsidRPr="00D05858" w:rsidRDefault="00674DD1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Using Readworks.org Lexile-leveled reading passages, students will evaluate three different passages written about the same topic but for different purposes.</w:t>
            </w:r>
          </w:p>
        </w:tc>
        <w:tc>
          <w:tcPr>
            <w:tcW w:w="300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474" w:rsidRDefault="000E4474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674DD1" w:rsidRDefault="00674DD1" w:rsidP="00674DD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674DD1" w:rsidRDefault="00674DD1" w:rsidP="00674DD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Using Readworks.org Lexile-leveled reading passages, students will evaluate three different passages written about the same topic but for different purposes.</w:t>
            </w:r>
            <w:r>
              <w:rPr>
                <w:rFonts w:ascii="Candara" w:hAnsi="Candara"/>
                <w:sz w:val="22"/>
                <w:szCs w:val="22"/>
              </w:rPr>
              <w:t xml:space="preserve"> (cont’d)</w:t>
            </w:r>
          </w:p>
          <w:p w:rsidR="000E4474" w:rsidRPr="005C5A6C" w:rsidRDefault="00674DD1" w:rsidP="00674DD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Students will compare and contrast in essay.</w:t>
            </w:r>
          </w:p>
        </w:tc>
        <w:tc>
          <w:tcPr>
            <w:tcW w:w="253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474" w:rsidRPr="00C07682" w:rsidRDefault="00674DD1" w:rsidP="00C0768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DOL quiz &amp; RTI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0E4474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0E4474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smartTag w:uri="urn:schemas-microsoft-com:office:smarttags" w:element="date">
              <w:smartTagPr>
                <w:attr w:name="Year" w:val="2001"/>
                <w:attr w:name="Day" w:val="2"/>
                <w:attr w:name="Month" w:val="3"/>
              </w:smartTagPr>
              <w:r w:rsidRPr="00192052">
                <w:rPr>
                  <w:rFonts w:ascii="Candara" w:hAnsi="Candara"/>
                  <w:sz w:val="20"/>
                  <w:szCs w:val="20"/>
                </w:rPr>
                <w:t>3-2-1</w:t>
              </w:r>
            </w:smartTag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74895"/>
    <w:rsid w:val="00094873"/>
    <w:rsid w:val="00095F72"/>
    <w:rsid w:val="000B5EBD"/>
    <w:rsid w:val="000E2F91"/>
    <w:rsid w:val="000E4474"/>
    <w:rsid w:val="000E6566"/>
    <w:rsid w:val="000F53F9"/>
    <w:rsid w:val="000F7A0C"/>
    <w:rsid w:val="001660C1"/>
    <w:rsid w:val="001B7707"/>
    <w:rsid w:val="001D5BC7"/>
    <w:rsid w:val="001F7848"/>
    <w:rsid w:val="0023041D"/>
    <w:rsid w:val="0024119E"/>
    <w:rsid w:val="00285A87"/>
    <w:rsid w:val="002A127F"/>
    <w:rsid w:val="002C1402"/>
    <w:rsid w:val="002D3F48"/>
    <w:rsid w:val="002E331D"/>
    <w:rsid w:val="003279E1"/>
    <w:rsid w:val="00355883"/>
    <w:rsid w:val="003653F1"/>
    <w:rsid w:val="00373C9D"/>
    <w:rsid w:val="003861C0"/>
    <w:rsid w:val="00390AC9"/>
    <w:rsid w:val="003B3476"/>
    <w:rsid w:val="003B7FF4"/>
    <w:rsid w:val="003C2FCF"/>
    <w:rsid w:val="003D6E49"/>
    <w:rsid w:val="003E12F9"/>
    <w:rsid w:val="00403867"/>
    <w:rsid w:val="00431222"/>
    <w:rsid w:val="00492C9F"/>
    <w:rsid w:val="004B5CD0"/>
    <w:rsid w:val="004D1664"/>
    <w:rsid w:val="004E018C"/>
    <w:rsid w:val="004E1F68"/>
    <w:rsid w:val="004E603B"/>
    <w:rsid w:val="004F48A0"/>
    <w:rsid w:val="00503483"/>
    <w:rsid w:val="005236F4"/>
    <w:rsid w:val="005364A9"/>
    <w:rsid w:val="005702CF"/>
    <w:rsid w:val="00576910"/>
    <w:rsid w:val="005B4830"/>
    <w:rsid w:val="005C0626"/>
    <w:rsid w:val="005C5A6C"/>
    <w:rsid w:val="005D3AD6"/>
    <w:rsid w:val="006307CA"/>
    <w:rsid w:val="006530CC"/>
    <w:rsid w:val="006561BF"/>
    <w:rsid w:val="006627DF"/>
    <w:rsid w:val="00674DD1"/>
    <w:rsid w:val="006B3FBE"/>
    <w:rsid w:val="006F1427"/>
    <w:rsid w:val="00735546"/>
    <w:rsid w:val="00744216"/>
    <w:rsid w:val="00750049"/>
    <w:rsid w:val="007758C0"/>
    <w:rsid w:val="007773E8"/>
    <w:rsid w:val="00787C86"/>
    <w:rsid w:val="00816300"/>
    <w:rsid w:val="00820491"/>
    <w:rsid w:val="00830429"/>
    <w:rsid w:val="00837DDB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55A80"/>
    <w:rsid w:val="00A57445"/>
    <w:rsid w:val="00A70202"/>
    <w:rsid w:val="00AC048D"/>
    <w:rsid w:val="00AD0B4E"/>
    <w:rsid w:val="00AD7607"/>
    <w:rsid w:val="00AE1AFE"/>
    <w:rsid w:val="00B13C0C"/>
    <w:rsid w:val="00B24480"/>
    <w:rsid w:val="00B444A2"/>
    <w:rsid w:val="00B57183"/>
    <w:rsid w:val="00B67B46"/>
    <w:rsid w:val="00BC4256"/>
    <w:rsid w:val="00BC7792"/>
    <w:rsid w:val="00BD47E7"/>
    <w:rsid w:val="00BE688E"/>
    <w:rsid w:val="00C07682"/>
    <w:rsid w:val="00C3248A"/>
    <w:rsid w:val="00C6500F"/>
    <w:rsid w:val="00C829EA"/>
    <w:rsid w:val="00C94DB1"/>
    <w:rsid w:val="00CA7BA8"/>
    <w:rsid w:val="00CB034D"/>
    <w:rsid w:val="00CB0382"/>
    <w:rsid w:val="00CF58C4"/>
    <w:rsid w:val="00D05858"/>
    <w:rsid w:val="00D24C68"/>
    <w:rsid w:val="00D3520A"/>
    <w:rsid w:val="00D42388"/>
    <w:rsid w:val="00D60A09"/>
    <w:rsid w:val="00D87ABE"/>
    <w:rsid w:val="00D9272D"/>
    <w:rsid w:val="00DC0D14"/>
    <w:rsid w:val="00DD4040"/>
    <w:rsid w:val="00E0243F"/>
    <w:rsid w:val="00E02D1C"/>
    <w:rsid w:val="00E23554"/>
    <w:rsid w:val="00E2730D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5523C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2012-12-10T12:41:00Z</cp:lastPrinted>
  <dcterms:created xsi:type="dcterms:W3CDTF">2014-09-19T20:24:00Z</dcterms:created>
  <dcterms:modified xsi:type="dcterms:W3CDTF">2014-09-19T20:48:00Z</dcterms:modified>
</cp:coreProperties>
</file>